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Ткачева Людмила Вячеславовна</w:t>
      </w: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Социальный педагог государственного бюджетного общеобразовательного учреждения Ненецкого автономного округа </w:t>
      </w:r>
    </w:p>
    <w:p>
      <w:pPr>
        <w:spacing w:after="0" w:line="360" w:lineRule="auto"/>
        <w:ind w:firstLine="708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«Средняя школа № 3» (ГБОУ НАО «СШ № 3»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)</w:t>
      </w:r>
      <w:bookmarkStart w:id="0" w:name="_GoBack"/>
      <w:bookmarkEnd w:id="0"/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опыта новых форм воспитательной деятельности:</w:t>
      </w: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«Новые формы организации </w:t>
      </w: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гражданско-патриотического воспитания детей»</w:t>
      </w: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одной из наиболее значимых задач  Российской Федерации становится патриотическое воспитание граждан, создание условий для повышения их гражданской ответственности. Дети и молодежь являются той аудиторией, которая больше всего нуждается в современных, интерактивных технологиях, формирующих активную гражданскую позицию. В наше быстротечное время эффективными формами развития общественных инициатив и гражданственности выступают добровольчество и реализация волонтерских проектов.</w:t>
      </w: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гражданственности — приоритетное направление государственной политики в области воспитания детей и молодежи. </w:t>
      </w: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«Стратегии развития воспитания в Российской Федерации на период до 2025 года» под гражданским воспитанием понимается создание условий для формирования у детей активной гражданской позиции,  основанной на традиционных культурных, духовных и нравственных ценностях российского общества, а также воспитание ответственности, принципов коллективизма и социальной солидарности. </w:t>
      </w: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основной образовательной программы, в соответствии с Федеральным государственным образовательным стандартом среднего общего образования, должны отражать в том числе и гражданскую позицию молодого человека как активного и ответственного члена российского общества. </w:t>
      </w: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Государственной программе «Патриотическое воспитание граждан Российской Федерации на 2016–2020 годы» отмечается, что волонтерское движение является одним из эффективных инструментов гражданско-патриотического воспитания. </w:t>
      </w: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Современное добровольчество — это институт патриотического воспитания и развития общественной, гражданской и социальной активности населения, технология повышения социальной ответственности граждан, метод оказания адресной помощи различным социальным группам.</w:t>
      </w: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Школьное добровольчество является фундаментом для становления института волонтерства в России. </w:t>
      </w: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Всероссийское общественное движение «Волонтеры Победы» было  создано при поддержке Президента РФ  В.В. Путина в год празднования 70-летия Победы в Великой Отечественной войне. Движение является одной из самых крупных добровольческих организаций страны и объединяет более 200 000 человек в 85 субъектах России, которые занимаются сохранением исторической памяти с помощью современных и интересных форматов.</w:t>
      </w: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«Волонтеры Победы» – это единая готовая и всем понятная технология по вовлечению молодежи в гражданско-патриотическое воспитание, поэтому я стала инициатором создания в нашей образовательной организации школьного отряда данного Движения в 2018 году. </w:t>
      </w: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отряд  «Волонтеры Победы» ГБОУ НАО «СШ № 3» — волонтерское объединение, созданное в нашей образовательной организации и действующее на основании Положения «О школьном отряде «Волонтеров Победы» и Соглашения о сотрудничестве с Всероссийским общественным движением «Волонтеры Победы» в рамках основных направлений деятельности Движения. </w:t>
      </w: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развития и реализации организаторского, творческого и интеллектуального потенциала социально-активных подростков через гражданско-патриотического воспитание молодежи;</w:t>
      </w:r>
    </w:p>
    <w:p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Задачи:</w:t>
      </w:r>
      <w:r>
        <w:t xml:space="preserve"> 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Сформировать сплоченный деятельный коллектив волонтеров;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Воспитать у учащихся чувство патриотизма на примере подвигов старших поколений;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Способствовать получению и расширению знаний учащихся об истории России,  Великой Отечественной Войне;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Развивать социальную активность детей и подростков, самостоятельность, ответственность, коммуникативные умения и навыки; 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Создать благоприятные условия для самореализации, развития организаторских и лидерских качеств подростков посредством участия в планировании и проведении мероприятий, акций гражданско-патриотической направленности; 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Формировать потребность в интересном и продуктивном досуге; 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Воспитывать в детях культуру поведения в разных жизненных ситуациях.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Формировать у подростков здоровые установки и навыки ответственного поведения, снижающие вероятность приобщения к курению, алкоголю.</w:t>
      </w:r>
    </w:p>
    <w:tbl>
      <w:tblPr>
        <w:tblStyle w:val="4"/>
        <w:tblpPr w:leftFromText="180" w:rightFromText="180" w:vertAnchor="text" w:horzAnchor="margin" w:tblpXSpec="center" w:tblpY="689"/>
        <w:tblW w:w="9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6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</w:t>
            </w:r>
          </w:p>
        </w:tc>
        <w:tc>
          <w:tcPr>
            <w:tcW w:w="667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направления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«МЕДИАПОБЕДА»</w:t>
            </w:r>
          </w:p>
        </w:tc>
        <w:tc>
          <w:tcPr>
            <w:tcW w:w="6672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навыков и знаний в сфере медиа, направленных на создание качественного позитивного, исторического, образовательного контента в сети Интернет.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ja-JP"/>
              </w:rPr>
              <w:t>«МОЯ ПОБЕДА»</w:t>
            </w:r>
          </w:p>
        </w:tc>
        <w:tc>
          <w:tcPr>
            <w:tcW w:w="6672" w:type="dxa"/>
          </w:tcPr>
          <w:p>
            <w:pPr>
              <w:spacing w:before="100" w:beforeAutospacing="1" w:after="0" w:afterAutospacing="1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ja-JP"/>
              </w:rPr>
              <w:t>Обучение волонтеров на образовательных форумах, онлайн платформах. Подборки видеороликов, направленных на повышение уровня знаний по истории России, государственности, культуре, краеведению.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114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«МОЯ ИСТОРИЯ»</w:t>
            </w:r>
          </w:p>
        </w:tc>
        <w:tc>
          <w:tcPr>
            <w:tcW w:w="6672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Изучение истории своей семьи, а также обучение школьников работе с архивными документами.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114" w:type="dxa"/>
            <w:shd w:val="clear" w:color="auto" w:fill="FFFFFF" w:themeFill="background1"/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ja-JP"/>
              </w:rPr>
              <w:t>«СВЯЗЬ ПОКОЛЕНИЙ»</w:t>
            </w:r>
          </w:p>
        </w:tc>
        <w:tc>
          <w:tcPr>
            <w:tcW w:w="6672" w:type="dxa"/>
          </w:tcPr>
          <w:p>
            <w:pPr>
              <w:spacing w:before="100" w:beforeAutospacing="1" w:after="0" w:afterAutospacing="1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ja-JP"/>
              </w:rPr>
              <w:t xml:space="preserve">  Помощь ветеранам в социально-бытовых вопросах, поздравление с праздниками.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shd w:val="clear" w:color="auto" w:fill="FFFFFF" w:themeFill="background1"/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ja-JP"/>
              </w:rPr>
              <w:t>«ВЕЛИКАЯ ПОБЕДА»</w:t>
            </w:r>
          </w:p>
        </w:tc>
        <w:tc>
          <w:tcPr>
            <w:tcW w:w="6672" w:type="dxa"/>
          </w:tcPr>
          <w:p>
            <w:pPr>
              <w:spacing w:before="100" w:beforeAutospacing="1" w:after="0" w:afterAutospacing="1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ja-JP"/>
              </w:rPr>
              <w:t>Комплекс мероприятий, освещающих историю событий времен Великой Отечественной войны 1941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-1945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ja-JP"/>
              </w:rPr>
              <w:t>годов. Волонтерское сопровождение парадов Победы, народного шествия «Бессмертный полк» и других событий, посвященных дню Победы. Участие в акциях, проводимых в формате «Дни единых  действий».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«НАШИ ПОБЕДЫ»</w:t>
            </w:r>
          </w:p>
        </w:tc>
        <w:tc>
          <w:tcPr>
            <w:tcW w:w="6672" w:type="dxa"/>
          </w:tcPr>
          <w:p>
            <w:pPr>
              <w:spacing w:before="100" w:beforeAutospacing="1" w:after="0" w:afterAutospacing="1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ja-JP"/>
              </w:rPr>
              <w:t xml:space="preserve">Всероссийский проект, направленный на популяризацию героев и событий (исторических и современных), вызывающих гордость за страну, через современные и интересные для молодежи форматы: акции, квесты, интеллектуальные игры, интерактивные встречи с героями. </w:t>
            </w:r>
          </w:p>
        </w:tc>
      </w:tr>
    </w:tbl>
    <w:p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основных направлений деятельности школьного отряда: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Целевая группа – обучающиеся 7-11 классов ГБОУ НАО «СШ № 3»</w:t>
      </w:r>
      <w:r>
        <w:t>.</w:t>
      </w: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Школьного отряда осуществляется в свободное от учебного процесса время по отдельному плану, согласованному с региональным куратором Движения. Помимо текущих сборов волонтерского отряда, проходит и совместный отдых ребят, что  способствует сплочению детского коллектива.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 время деятельности отряда сформировалась сплоченная, сильная, энергичная команда, которая участвовала во всех мероприятиях ВОД «Волонтеры Победы», проводимых в школе и городе, таких как: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Всероссийских акциях: «День Героев Отечества», «Улыбка Гагарина», «Георгиевская ленточка», «Красная гвоздика», «Свеча памяти», «Письмо Победы», «Окна Победы»;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Всероссийских исторических квестах: «Курская дуга», «Блокада Ленинграда», «Сталинградская битва», «Освобождение Крыма», «Калашников квест»,  где ребята выступали в роли организаторов и ведущих, работали командно, успешно взаимодействовали со взрослыми;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Посещали ветеранов, изготавливали своими руками подарки для них;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Оказывали волонтерскую помощь в проведении Диктанта Победы, Парада Победы, шествия «Бессмертный Полк» в городе Нарьян-Мар;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 результативно участвуют в окружных, Всероссийских конкурсах добровольчества, таких как «Доброволец НАО», «Тим-лидер», «Готов к Победам»,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выиграли и реализовали 2 гранда на сумму 50 и 30 тысяч рублей. </w:t>
      </w:r>
    </w:p>
    <w:p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работы волонтеры отряда получили грамоты и благодарственные письма от Регионального куратора движения, Руководителя ВОД «Волонтеры Победы» О.Н. Амельченковой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Департамента образования НАО, награждены путевками в ВДЦ «Орленок» и «Смену».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 еще школьное волонтерское движение – это много положительных  эмоций, новых впечатлений. Это водоворот событий и открытий, которые вдохновляют на новые свершения. Я верю, что нашу команду впереди ждут новые Победы!</w:t>
      </w:r>
    </w:p>
    <w:p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49" w:bottom="1134" w:left="156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48"/>
    <w:rsid w:val="000372E2"/>
    <w:rsid w:val="00082150"/>
    <w:rsid w:val="000B3EE5"/>
    <w:rsid w:val="00132CDF"/>
    <w:rsid w:val="0013396A"/>
    <w:rsid w:val="001577E6"/>
    <w:rsid w:val="0019346B"/>
    <w:rsid w:val="002D6144"/>
    <w:rsid w:val="002E19B2"/>
    <w:rsid w:val="00375748"/>
    <w:rsid w:val="00395FBD"/>
    <w:rsid w:val="003C610B"/>
    <w:rsid w:val="003D6F2C"/>
    <w:rsid w:val="004C6E7B"/>
    <w:rsid w:val="00515EC7"/>
    <w:rsid w:val="0053214F"/>
    <w:rsid w:val="005B08CE"/>
    <w:rsid w:val="005C70AF"/>
    <w:rsid w:val="005D6CFA"/>
    <w:rsid w:val="00643B27"/>
    <w:rsid w:val="006633E4"/>
    <w:rsid w:val="006A4683"/>
    <w:rsid w:val="006C19BF"/>
    <w:rsid w:val="006C7005"/>
    <w:rsid w:val="00707B7C"/>
    <w:rsid w:val="0071572E"/>
    <w:rsid w:val="00723D32"/>
    <w:rsid w:val="0075048E"/>
    <w:rsid w:val="008246DD"/>
    <w:rsid w:val="00836411"/>
    <w:rsid w:val="00845EB9"/>
    <w:rsid w:val="0085669D"/>
    <w:rsid w:val="008F5302"/>
    <w:rsid w:val="00910267"/>
    <w:rsid w:val="009348C3"/>
    <w:rsid w:val="00983946"/>
    <w:rsid w:val="009B1812"/>
    <w:rsid w:val="00A51118"/>
    <w:rsid w:val="00BF5B6D"/>
    <w:rsid w:val="00C25E3B"/>
    <w:rsid w:val="00C30E7B"/>
    <w:rsid w:val="00DE356E"/>
    <w:rsid w:val="00E06EE8"/>
    <w:rsid w:val="00E40A45"/>
    <w:rsid w:val="00E50509"/>
    <w:rsid w:val="00EB4853"/>
    <w:rsid w:val="00ED7B0A"/>
    <w:rsid w:val="00F378D3"/>
    <w:rsid w:val="4B6C4A59"/>
    <w:rsid w:val="50E0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82DC53-29F6-4854-91E8-DA43BBF747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1120</Words>
  <Characters>6384</Characters>
  <Lines>53</Lines>
  <Paragraphs>14</Paragraphs>
  <TotalTime>642</TotalTime>
  <ScaleCrop>false</ScaleCrop>
  <LinksUpToDate>false</LinksUpToDate>
  <CharactersWithSpaces>7490</CharactersWithSpaces>
  <Application>WPS Office_11.2.0.10308_F1E327BC-269C-435d-A152-05C5408002CA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2020-09-27T05:48:00Z</dcterms:created>
  <dc:creator>W Office</dc:creator>
  <cp:lastModifiedBy>admin</cp:lastModifiedBy>
  <dcterms:modified xsi:type="dcterms:W3CDTF">2022-03-20T16:31:32Z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1033-11.2.0.10308</vt:lpwstr>
  </property>
  <property fmtid="{D5CDD505-2E9C-101B-9397-08002B2CF9AE}" pid="3" name="ICV">
    <vt:lpwstr>D3DB2E350A514CC1AD80B5A06828E2E1</vt:lpwstr>
  </property>
</Properties>
</file>